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stylesWithEffects.xml" ContentType="application/vnd.ms-word.stylesWithEffect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pStyle w:val="Heading2"/>
      </w:pPr>
      <w:r>
        <w:t>Slide 1</w:t>
      </w:r>
    </w:p>
    <w:p>
      <w:r>
        <w:drawing>
          <wp:inline xmlns:a="http://schemas.openxmlformats.org/drawingml/2006/main" xmlns:pic="http://schemas.openxmlformats.org/drawingml/2006/picture">
            <wp:extent cx="5486400" cy="3086100"/>
            <wp:docPr id="1" name="Picture 1"/>
            <wp:cNvGraphicFramePr>
              <a:graphicFrameLocks noChangeAspect="1"/>
            </wp:cNvGraphicFramePr>
            <a:graphic>
              <a:graphicData uri="http://schemas.openxmlformats.org/drawingml/2006/picture">
                <pic:pic>
                  <pic:nvPicPr>
                    <pic:cNvPr id="0" name="slide_000_0m03m09s237150.jpg"/>
                    <pic:cNvPicPr/>
                  </pic:nvPicPr>
                  <pic:blipFill>
                    <a:blip r:embed="rId9"/>
                    <a:stretch>
                      <a:fillRect/>
                    </a:stretch>
                  </pic:blipFill>
                  <pic:spPr>
                    <a:xfrm>
                      <a:off x="0" y="0"/>
                      <a:ext cx="5486400" cy="3086100"/>
                    </a:xfrm>
                    <a:prstGeom prst="rect"/>
                  </pic:spPr>
                </pic:pic>
              </a:graphicData>
            </a:graphic>
          </wp:inline>
        </w:drawing>
      </w:r>
    </w:p>
    <w:p>
      <w:r>
        <w:t>To get started with this app, your first step is to log in. If you've just created a new account, you'll notice that you have 100 credits available. First of all, let’s add some additional credits for free before we go any further, such as we are sure we have enough to process the video. You can do this by clicking this button, then selecting "refresh credits." Now we have 600 credits, so we can begin. I will show you how to turn a university lecture recording into a polished video and how to obtain the support material, such as notes, summary and questions. To keep things short, I’m working with just a segment of the lecture, and the result of this process is available on the website.  The process would be exactly the same for an entire lecture. We start by going to the video upload section, then drag and drop the file to process. In this example, we’ll process a lecture about fuel cells. After the file is uploaded, we can preview the original video here. If you’d like to see it, just click play. Next, simply click "run full processing" and then wait while the app does its work. Depending on your video’s length, processing time can vary. You'll see updates on progress here, including a running icon indicating the software is active. So for now, we just wait and let the process finish. When the processing is complete, you’ll notice there are no messages shown, the running icon is gone, and you can see a preview of your revoiced video, ready to play. Okay, so today we are starting a new chapter in our course and this one is about fuel cells. Fuel cells share some characteristics with batteries. As you can hear, the voiceover matches the one used in this tutorial—I'm actually producing this with Video Distilled software. Let’s quickly review the interface. Here is the preview of the revoiced video, and here is the transcript for each slide detected in the video. This transcript is what the AI-generated voice is reading aloud. If you’d like to edit this text, you can do it manually or. automatically. You can use the automatic method by adjusting these transcribe settings. For example, in transcribe settings, you can tweak how the software recognizes slides. Peaks on this graph represent slide changes, and you’ll want the threshold line to cross these peaks rather than background noise.</w:t>
      </w:r>
    </w:p>
    <w:p/>
    <w:p>
      <w:pPr>
        <w:pStyle w:val="Heading2"/>
      </w:pPr>
      <w:r>
        <w:t>Slide 2</w:t>
      </w:r>
    </w:p>
    <w:p>
      <w:r>
        <w:drawing>
          <wp:inline xmlns:a="http://schemas.openxmlformats.org/drawingml/2006/main" xmlns:pic="http://schemas.openxmlformats.org/drawingml/2006/picture">
            <wp:extent cx="5486400" cy="3086100"/>
            <wp:docPr id="2" name="Picture 2"/>
            <wp:cNvGraphicFramePr>
              <a:graphicFrameLocks noChangeAspect="1"/>
            </wp:cNvGraphicFramePr>
            <a:graphic>
              <a:graphicData uri="http://schemas.openxmlformats.org/drawingml/2006/picture">
                <pic:pic>
                  <pic:nvPicPr>
                    <pic:cNvPr id="0" name="slide_001_0m03m21s730333.jpg"/>
                    <pic:cNvPicPr/>
                  </pic:nvPicPr>
                  <pic:blipFill>
                    <a:blip r:embed="rId10"/>
                    <a:stretch>
                      <a:fillRect/>
                    </a:stretch>
                  </pic:blipFill>
                  <pic:spPr>
                    <a:xfrm>
                      <a:off x="0" y="0"/>
                      <a:ext cx="5486400" cy="3086100"/>
                    </a:xfrm>
                    <a:prstGeom prst="rect"/>
                  </pic:spPr>
                </pic:pic>
              </a:graphicData>
            </a:graphic>
          </wp:inline>
        </w:drawing>
      </w:r>
    </w:p>
    <w:p>
      <w:r>
        <w:t>[No content detected]</w:t>
      </w:r>
    </w:p>
    <w:p/>
    <w:p>
      <w:pPr>
        <w:pStyle w:val="Heading2"/>
      </w:pPr>
      <w:r>
        <w:t>Slide 3</w:t>
      </w:r>
    </w:p>
    <w:p>
      <w:r>
        <w:drawing>
          <wp:inline xmlns:a="http://schemas.openxmlformats.org/drawingml/2006/main" xmlns:pic="http://schemas.openxmlformats.org/drawingml/2006/picture">
            <wp:extent cx="5486400" cy="3086100"/>
            <wp:docPr id="3" name="Picture 3"/>
            <wp:cNvGraphicFramePr>
              <a:graphicFrameLocks noChangeAspect="1"/>
            </wp:cNvGraphicFramePr>
            <a:graphic>
              <a:graphicData uri="http://schemas.openxmlformats.org/drawingml/2006/picture">
                <pic:pic>
                  <pic:nvPicPr>
                    <pic:cNvPr id="0" name="slide_002_0m03m23s130333.jpg"/>
                    <pic:cNvPicPr/>
                  </pic:nvPicPr>
                  <pic:blipFill>
                    <a:blip r:embed="rId11"/>
                    <a:stretch>
                      <a:fillRect/>
                    </a:stretch>
                  </pic:blipFill>
                  <pic:spPr>
                    <a:xfrm>
                      <a:off x="0" y="0"/>
                      <a:ext cx="5486400" cy="3086100"/>
                    </a:xfrm>
                    <a:prstGeom prst="rect"/>
                  </pic:spPr>
                </pic:pic>
              </a:graphicData>
            </a:graphic>
          </wp:inline>
        </w:drawing>
      </w:r>
    </w:p>
    <w:p>
      <w:r>
        <w:t>[No content detected]</w:t>
      </w:r>
    </w:p>
    <w:p/>
    <w:p>
      <w:pPr>
        <w:pStyle w:val="Heading2"/>
      </w:pPr>
      <w:r>
        <w:t>Slide 4</w:t>
      </w:r>
    </w:p>
    <w:p>
      <w:r>
        <w:drawing>
          <wp:inline xmlns:a="http://schemas.openxmlformats.org/drawingml/2006/main" xmlns:pic="http://schemas.openxmlformats.org/drawingml/2006/picture">
            <wp:extent cx="5486400" cy="3086100"/>
            <wp:docPr id="4" name="Picture 4"/>
            <wp:cNvGraphicFramePr>
              <a:graphicFrameLocks noChangeAspect="1"/>
            </wp:cNvGraphicFramePr>
            <a:graphic>
              <a:graphicData uri="http://schemas.openxmlformats.org/drawingml/2006/picture">
                <pic:pic>
                  <pic:nvPicPr>
                    <pic:cNvPr id="0" name="slide_003_0m03m44s730333.jpg"/>
                    <pic:cNvPicPr/>
                  </pic:nvPicPr>
                  <pic:blipFill>
                    <a:blip r:embed="rId12"/>
                    <a:stretch>
                      <a:fillRect/>
                    </a:stretch>
                  </pic:blipFill>
                  <pic:spPr>
                    <a:xfrm>
                      <a:off x="0" y="0"/>
                      <a:ext cx="5486400" cy="3086100"/>
                    </a:xfrm>
                    <a:prstGeom prst="rect"/>
                  </pic:spPr>
                </pic:pic>
              </a:graphicData>
            </a:graphic>
          </wp:inline>
        </w:drawing>
      </w:r>
    </w:p>
    <w:p>
      <w:r>
        <w:t>[No content detected]</w:t>
      </w:r>
    </w:p>
    <w:p/>
    <w:p>
      <w:pPr>
        <w:pStyle w:val="Heading2"/>
      </w:pPr>
      <w:r>
        <w:t>Slide 5</w:t>
      </w:r>
    </w:p>
    <w:p>
      <w:r>
        <w:drawing>
          <wp:inline xmlns:a="http://schemas.openxmlformats.org/drawingml/2006/main" xmlns:pic="http://schemas.openxmlformats.org/drawingml/2006/picture">
            <wp:extent cx="5486400" cy="3086100"/>
            <wp:docPr id="5" name="Picture 5"/>
            <wp:cNvGraphicFramePr>
              <a:graphicFrameLocks noChangeAspect="1"/>
            </wp:cNvGraphicFramePr>
            <a:graphic>
              <a:graphicData uri="http://schemas.openxmlformats.org/drawingml/2006/picture">
                <pic:pic>
                  <pic:nvPicPr>
                    <pic:cNvPr id="0" name="slide_004_0m03m47s130333.jpg"/>
                    <pic:cNvPicPr/>
                  </pic:nvPicPr>
                  <pic:blipFill>
                    <a:blip r:embed="rId13"/>
                    <a:stretch>
                      <a:fillRect/>
                    </a:stretch>
                  </pic:blipFill>
                  <pic:spPr>
                    <a:xfrm>
                      <a:off x="0" y="0"/>
                      <a:ext cx="5486400" cy="3086100"/>
                    </a:xfrm>
                    <a:prstGeom prst="rect"/>
                  </pic:spPr>
                </pic:pic>
              </a:graphicData>
            </a:graphic>
          </wp:inline>
        </w:drawing>
      </w:r>
    </w:p>
    <w:p>
      <w:r>
        <w:t>[No content detected]</w:t>
      </w:r>
    </w:p>
    <w:p/>
    <w:p>
      <w:pPr>
        <w:pStyle w:val="Heading2"/>
      </w:pPr>
      <w:r>
        <w:t>Slide 6</w:t>
      </w:r>
    </w:p>
    <w:p>
      <w:r>
        <w:drawing>
          <wp:inline xmlns:a="http://schemas.openxmlformats.org/drawingml/2006/main" xmlns:pic="http://schemas.openxmlformats.org/drawingml/2006/picture">
            <wp:extent cx="5486400" cy="3086100"/>
            <wp:docPr id="6" name="Picture 6"/>
            <wp:cNvGraphicFramePr>
              <a:graphicFrameLocks noChangeAspect="1"/>
            </wp:cNvGraphicFramePr>
            <a:graphic>
              <a:graphicData uri="http://schemas.openxmlformats.org/drawingml/2006/picture">
                <pic:pic>
                  <pic:nvPicPr>
                    <pic:cNvPr id="0" name="slide_005_0m03m59s195025.jpg"/>
                    <pic:cNvPicPr/>
                  </pic:nvPicPr>
                  <pic:blipFill>
                    <a:blip r:embed="rId14"/>
                    <a:stretch>
                      <a:fillRect/>
                    </a:stretch>
                  </pic:blipFill>
                  <pic:spPr>
                    <a:xfrm>
                      <a:off x="0" y="0"/>
                      <a:ext cx="5486400" cy="3086100"/>
                    </a:xfrm>
                    <a:prstGeom prst="rect"/>
                  </pic:spPr>
                </pic:pic>
              </a:graphicData>
            </a:graphic>
          </wp:inline>
        </w:drawing>
      </w:r>
    </w:p>
    <w:p>
      <w:r>
        <w:t>[No content detected]</w:t>
      </w:r>
    </w:p>
    <w:p/>
    <w:p>
      <w:pPr>
        <w:pStyle w:val="Heading2"/>
      </w:pPr>
      <w:r>
        <w:t>Slide 7</w:t>
      </w:r>
    </w:p>
    <w:p>
      <w:r>
        <w:drawing>
          <wp:inline xmlns:a="http://schemas.openxmlformats.org/drawingml/2006/main" xmlns:pic="http://schemas.openxmlformats.org/drawingml/2006/picture">
            <wp:extent cx="5486400" cy="3086100"/>
            <wp:docPr id="7" name="Picture 7"/>
            <wp:cNvGraphicFramePr>
              <a:graphicFrameLocks noChangeAspect="1"/>
            </wp:cNvGraphicFramePr>
            <a:graphic>
              <a:graphicData uri="http://schemas.openxmlformats.org/drawingml/2006/picture">
                <pic:pic>
                  <pic:nvPicPr>
                    <pic:cNvPr id="0" name="slide_006_0m04m01s093167.jpg"/>
                    <pic:cNvPicPr/>
                  </pic:nvPicPr>
                  <pic:blipFill>
                    <a:blip r:embed="rId15"/>
                    <a:stretch>
                      <a:fillRect/>
                    </a:stretch>
                  </pic:blipFill>
                  <pic:spPr>
                    <a:xfrm>
                      <a:off x="0" y="0"/>
                      <a:ext cx="5486400" cy="3086100"/>
                    </a:xfrm>
                    <a:prstGeom prst="rect"/>
                  </pic:spPr>
                </pic:pic>
              </a:graphicData>
            </a:graphic>
          </wp:inline>
        </w:drawing>
      </w:r>
    </w:p>
    <w:p>
      <w:r>
        <w:t>[No content detected]</w:t>
      </w:r>
    </w:p>
    <w:p/>
    <w:p>
      <w:pPr>
        <w:pStyle w:val="Heading2"/>
      </w:pPr>
      <w:r>
        <w:t>Slide 8</w:t>
      </w:r>
    </w:p>
    <w:p>
      <w:r>
        <w:drawing>
          <wp:inline xmlns:a="http://schemas.openxmlformats.org/drawingml/2006/main" xmlns:pic="http://schemas.openxmlformats.org/drawingml/2006/picture">
            <wp:extent cx="5486400" cy="3086100"/>
            <wp:docPr id="8" name="Picture 8"/>
            <wp:cNvGraphicFramePr>
              <a:graphicFrameLocks noChangeAspect="1"/>
            </wp:cNvGraphicFramePr>
            <a:graphic>
              <a:graphicData uri="http://schemas.openxmlformats.org/drawingml/2006/picture">
                <pic:pic>
                  <pic:nvPicPr>
                    <pic:cNvPr id="0" name="slide_007_0m04m13s826500.jpg"/>
                    <pic:cNvPicPr/>
                  </pic:nvPicPr>
                  <pic:blipFill>
                    <a:blip r:embed="rId16"/>
                    <a:stretch>
                      <a:fillRect/>
                    </a:stretch>
                  </pic:blipFill>
                  <pic:spPr>
                    <a:xfrm>
                      <a:off x="0" y="0"/>
                      <a:ext cx="5486400" cy="3086100"/>
                    </a:xfrm>
                    <a:prstGeom prst="rect"/>
                  </pic:spPr>
                </pic:pic>
              </a:graphicData>
            </a:graphic>
          </wp:inline>
        </w:drawing>
      </w:r>
    </w:p>
    <w:p>
      <w:r>
        <w:t>[No content detected]</w:t>
      </w:r>
    </w:p>
    <w:p/>
    <w:p>
      <w:pPr>
        <w:pStyle w:val="Heading2"/>
      </w:pPr>
      <w:r>
        <w:t>Slide 9</w:t>
      </w:r>
    </w:p>
    <w:p>
      <w:r>
        <w:drawing>
          <wp:inline xmlns:a="http://schemas.openxmlformats.org/drawingml/2006/main" xmlns:pic="http://schemas.openxmlformats.org/drawingml/2006/picture">
            <wp:extent cx="5486400" cy="3086100"/>
            <wp:docPr id="9" name="Picture 9"/>
            <wp:cNvGraphicFramePr>
              <a:graphicFrameLocks noChangeAspect="1"/>
            </wp:cNvGraphicFramePr>
            <a:graphic>
              <a:graphicData uri="http://schemas.openxmlformats.org/drawingml/2006/picture">
                <pic:pic>
                  <pic:nvPicPr>
                    <pic:cNvPr id="0" name="slide_008_0m04m20s826500.jpg"/>
                    <pic:cNvPicPr/>
                  </pic:nvPicPr>
                  <pic:blipFill>
                    <a:blip r:embed="rId17"/>
                    <a:stretch>
                      <a:fillRect/>
                    </a:stretch>
                  </pic:blipFill>
                  <pic:spPr>
                    <a:xfrm>
                      <a:off x="0" y="0"/>
                      <a:ext cx="5486400" cy="3086100"/>
                    </a:xfrm>
                    <a:prstGeom prst="rect"/>
                  </pic:spPr>
                </pic:pic>
              </a:graphicData>
            </a:graphic>
          </wp:inline>
        </w:drawing>
      </w:r>
    </w:p>
    <w:p>
      <w:r>
        <w:t>You can also change the style of the AI-generated narration using the options in these menus.</w:t>
      </w:r>
    </w:p>
    <w:p/>
    <w:p>
      <w:pPr>
        <w:pStyle w:val="Heading2"/>
      </w:pPr>
      <w:r>
        <w:t>Slide 10</w:t>
      </w:r>
    </w:p>
    <w:p>
      <w:r>
        <w:drawing>
          <wp:inline xmlns:a="http://schemas.openxmlformats.org/drawingml/2006/main" xmlns:pic="http://schemas.openxmlformats.org/drawingml/2006/picture">
            <wp:extent cx="5486400" cy="3086100"/>
            <wp:docPr id="10" name="Picture 10"/>
            <wp:cNvGraphicFramePr>
              <a:graphicFrameLocks noChangeAspect="1"/>
            </wp:cNvGraphicFramePr>
            <a:graphic>
              <a:graphicData uri="http://schemas.openxmlformats.org/drawingml/2006/picture">
                <pic:pic>
                  <pic:nvPicPr>
                    <pic:cNvPr id="0" name="slide_009_0m05m21s959833.jpg"/>
                    <pic:cNvPicPr/>
                  </pic:nvPicPr>
                  <pic:blipFill>
                    <a:blip r:embed="rId18"/>
                    <a:stretch>
                      <a:fillRect/>
                    </a:stretch>
                  </pic:blipFill>
                  <pic:spPr>
                    <a:xfrm>
                      <a:off x="0" y="0"/>
                      <a:ext cx="5486400" cy="3086100"/>
                    </a:xfrm>
                    <a:prstGeom prst="rect"/>
                  </pic:spPr>
                </pic:pic>
              </a:graphicData>
            </a:graphic>
          </wp:inline>
        </w:drawing>
      </w:r>
    </w:p>
    <w:p>
      <w:r>
        <w:t>In my case, I kept the changes moderate and chose to keep a style similar to the original video. But if you prefer, you can switch the style to Academic or select a semi-informal tone, depending on your needs. Here, you can choose to optimize either for clarity and flow or for matching lip-sync movement. In this case, we’re optimizing for clarity and flow since there isn’t a visible speaker. If you click transcribe now, the text will be regenerated based on these current settings. You’ll see a different version of the text here. If you want to create a new video, just go to Revoice, click on it, and the tool will regenerate the video using the updated text.</w:t>
      </w:r>
    </w:p>
    <w:p/>
    <w:p>
      <w:pPr>
        <w:pStyle w:val="Heading2"/>
      </w:pPr>
      <w:r>
        <w:t>Slide 11</w:t>
      </w:r>
    </w:p>
    <w:p>
      <w:r>
        <w:drawing>
          <wp:inline xmlns:a="http://schemas.openxmlformats.org/drawingml/2006/main" xmlns:pic="http://schemas.openxmlformats.org/drawingml/2006/picture">
            <wp:extent cx="5486400" cy="3086100"/>
            <wp:docPr id="11" name="Picture 11"/>
            <wp:cNvGraphicFramePr>
              <a:graphicFrameLocks noChangeAspect="1"/>
            </wp:cNvGraphicFramePr>
            <a:graphic>
              <a:graphicData uri="http://schemas.openxmlformats.org/drawingml/2006/picture">
                <pic:pic>
                  <pic:nvPicPr>
                    <pic:cNvPr id="0" name="slide_010_0m06m29s287525.jpg"/>
                    <pic:cNvPicPr/>
                  </pic:nvPicPr>
                  <pic:blipFill>
                    <a:blip r:embed="rId19"/>
                    <a:stretch>
                      <a:fillRect/>
                    </a:stretch>
                  </pic:blipFill>
                  <pic:spPr>
                    <a:xfrm>
                      <a:off x="0" y="0"/>
                      <a:ext cx="5486400" cy="3086100"/>
                    </a:xfrm>
                    <a:prstGeom prst="rect"/>
                  </pic:spPr>
                </pic:pic>
              </a:graphicData>
            </a:graphic>
          </wp:inline>
        </w:drawing>
      </w:r>
    </w:p>
    <w:p>
      <w:r>
        <w:t>I’m not going to do that right now because I’d like to show you what you can download. You can download the transcriptions, as well as the slides that have been detected. You also have the option to download the revoiced video, which is what you see in the preview. Finally, you can download the supporting materials for this lecture, which include lecture notes, a summary, a script for anyone who wants to re-record using their own voice, and some essay and multiple-choice questions.</w:t>
      </w:r>
    </w:p>
    <w:p/>
    <w:p>
      <w:pPr>
        <w:pStyle w:val="Heading2"/>
      </w:pPr>
      <w:r>
        <w:t>Slide 12</w:t>
      </w:r>
    </w:p>
    <w:p>
      <w:r>
        <w:drawing>
          <wp:inline xmlns:a="http://schemas.openxmlformats.org/drawingml/2006/main" xmlns:pic="http://schemas.openxmlformats.org/drawingml/2006/picture">
            <wp:extent cx="5486400" cy="3086100"/>
            <wp:docPr id="12" name="Picture 12"/>
            <wp:cNvGraphicFramePr>
              <a:graphicFrameLocks noChangeAspect="1"/>
            </wp:cNvGraphicFramePr>
            <a:graphic>
              <a:graphicData uri="http://schemas.openxmlformats.org/drawingml/2006/picture">
                <pic:pic>
                  <pic:nvPicPr>
                    <pic:cNvPr id="0" name="slide_011_0m06m54s579800.jpg"/>
                    <pic:cNvPicPr/>
                  </pic:nvPicPr>
                  <pic:blipFill>
                    <a:blip r:embed="rId20"/>
                    <a:stretch>
                      <a:fillRect/>
                    </a:stretch>
                  </pic:blipFill>
                  <pic:spPr>
                    <a:xfrm>
                      <a:off x="0" y="0"/>
                      <a:ext cx="5486400" cy="3086100"/>
                    </a:xfrm>
                    <a:prstGeom prst="rect"/>
                  </pic:spPr>
                </pic:pic>
              </a:graphicData>
            </a:graphic>
          </wp:inline>
        </w:drawing>
      </w:r>
    </w:p>
    <w:p>
      <w:r>
        <w:t>There are a few more things you can explore, like the Audio Review tab or Expert Mode, but in this basic tutorial, we won’t be going into those in detail.</w:t>
      </w:r>
    </w:p>
    <w:p/>
    <w:sectPr w:rsidR="00FC693F" w:rsidRPr="0006063C" w:rsidSect="00034616">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310EC42"/>
    <w:lvl w:ilvl="0">
      <w:start w:val="1"/>
      <w:numFmt w:val="decimal"/>
      <w:lvlText w:val="%1."/>
      <w:lvlJc w:val="left"/>
      <w:pPr>
        <w:tabs>
          <w:tab w:val="num" w:pos="1800"/>
        </w:tabs>
        <w:ind w:left="1800" w:hanging="360"/>
      </w:pPr>
    </w:lvl>
  </w:abstractNum>
  <w:abstractNum w:abstractNumId="1">
    <w:nsid w:val="FFFFFF7D"/>
    <w:multiLevelType w:val="singleLevel"/>
    <w:tmpl w:val="E4089024"/>
    <w:lvl w:ilvl="0">
      <w:start w:val="1"/>
      <w:numFmt w:val="decimal"/>
      <w:lvlText w:val="%1."/>
      <w:lvlJc w:val="left"/>
      <w:pPr>
        <w:tabs>
          <w:tab w:val="num" w:pos="1440"/>
        </w:tabs>
        <w:ind w:left="1440" w:hanging="360"/>
      </w:pPr>
    </w:lvl>
  </w:abstractNum>
  <w:abstractNum w:abstractNumId="2">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num w:numId="1">
    <w:abstractNumId w:val="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7730"/>
    <w:rsid w:val="00034616"/>
    <w:rsid w:val="0006063C"/>
    <w:rsid w:val="0015074B"/>
    <w:rsid w:val="0029639D"/>
    <w:rsid w:val="00326F90"/>
    <w:rsid w:val="00AA1D8D"/>
    <w:rsid w:val="00B47730"/>
    <w:rsid w:val="00CB0664"/>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406206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F"/>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ntTable" Target="fontTable.xml"/><Relationship Id="rId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9" Type="http://schemas.openxmlformats.org/officeDocument/2006/relationships/image" Target="media/image1.jpg"/><Relationship Id="rId10" Type="http://schemas.openxmlformats.org/officeDocument/2006/relationships/image" Target="media/image2.jpg"/><Relationship Id="rId11" Type="http://schemas.openxmlformats.org/officeDocument/2006/relationships/image" Target="media/image3.jpg"/><Relationship Id="rId12" Type="http://schemas.openxmlformats.org/officeDocument/2006/relationships/image" Target="media/image4.jpg"/><Relationship Id="rId13" Type="http://schemas.openxmlformats.org/officeDocument/2006/relationships/image" Target="media/image5.jpg"/><Relationship Id="rId14" Type="http://schemas.openxmlformats.org/officeDocument/2006/relationships/image" Target="media/image6.jpg"/><Relationship Id="rId15" Type="http://schemas.openxmlformats.org/officeDocument/2006/relationships/image" Target="media/image7.jpg"/><Relationship Id="rId16" Type="http://schemas.openxmlformats.org/officeDocument/2006/relationships/image" Target="media/image8.jpg"/><Relationship Id="rId17" Type="http://schemas.openxmlformats.org/officeDocument/2006/relationships/image" Target="media/image9.jpg"/><Relationship Id="rId18" Type="http://schemas.openxmlformats.org/officeDocument/2006/relationships/image" Target="media/image10.jpg"/><Relationship Id="rId19" Type="http://schemas.openxmlformats.org/officeDocument/2006/relationships/image" Target="media/image11.jpg"/><Relationship Id="rId20" Type="http://schemas.openxmlformats.org/officeDocument/2006/relationships/image" Target="media/image1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0</Characters>
  <Application>Microsoft Macintosh Word</Application>
  <DocSecurity>0</DocSecurity>
  <Lines>0</Lines>
  <Paragraphs>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
  <cp:revision>1</cp:revision>
  <dcterms:created xsi:type="dcterms:W3CDTF">2013-12-23T23:15:00Z</dcterms:created>
  <dcterms:modified xsi:type="dcterms:W3CDTF">2013-12-23T23:15:00Z</dcterms:modified>
  <cp:category/>
</cp:coreProperties>
</file>